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C822" w14:textId="77777777" w:rsidR="00CF106C" w:rsidRPr="00CF106C" w:rsidRDefault="00CF106C" w:rsidP="00CF106C">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CF106C">
        <w:rPr>
          <w:rFonts w:ascii="Times New Roman" w:eastAsia="Times New Roman" w:hAnsi="Times New Roman" w:cs="Times New Roman"/>
          <w:b/>
          <w:bCs/>
          <w:kern w:val="0"/>
          <w:sz w:val="27"/>
          <w:szCs w:val="27"/>
          <w:lang w:eastAsia="en-AU"/>
          <w14:ligatures w14:val="none"/>
        </w:rPr>
        <w:t>YOUR FUTURE, YOUR DECISION: Inquiry into Powers of Attorney</w:t>
      </w:r>
      <w:bookmarkStart w:id="0" w:name="12Jun"/>
      <w:bookmarkEnd w:id="0"/>
    </w:p>
    <w:p w14:paraId="38118FC7"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From Johan Scheffer MLC, Chair</w:t>
      </w:r>
      <w:r w:rsidRPr="00CF106C">
        <w:rPr>
          <w:rFonts w:ascii="Times New Roman" w:eastAsia="Times New Roman" w:hAnsi="Times New Roman" w:cs="Times New Roman"/>
          <w:kern w:val="0"/>
          <w:sz w:val="24"/>
          <w:szCs w:val="24"/>
          <w:lang w:eastAsia="en-AU"/>
          <w14:ligatures w14:val="none"/>
        </w:rPr>
        <w:br/>
        <w:t>12 June 2009</w:t>
      </w:r>
    </w:p>
    <w:p w14:paraId="14C58D74"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The Victorian Parliament’s Law Reform Committee today called for public input into a review of laws that help Victorians plan for their future.</w:t>
      </w:r>
    </w:p>
    <w:p w14:paraId="79D04B8B"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“Most Victorians don’t give much thought to what will happen when they are no longer able to make decisions themselves because of an accident or illness,’ said the Committee’s Chair, Mr Johan Scheffer MLC.</w:t>
      </w:r>
    </w:p>
    <w:p w14:paraId="46EEFA5F"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“At some stage in their life, many people will need someone else to make decisions for them about important matters such as finances, healthcare and lifestyle. Powers of attorney are one way that the law helps people plan for these situations.”</w:t>
      </w:r>
    </w:p>
    <w:p w14:paraId="5907F77C"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The Committee is examining how existing power of attorney laws can be streamlined and simplified.</w:t>
      </w:r>
    </w:p>
    <w:p w14:paraId="21AE3C3F"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“Currently there are four different types of powers of attorney documents in Victoria,” said Mr Scheffer. “You need to sign two different documents if you want to give someone power to look after both your finances and your healthcare. It is very confusing.”</w:t>
      </w:r>
    </w:p>
    <w:p w14:paraId="3449FB74"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The Committee is also considering how to minimise abuse of powers of attorney.</w:t>
      </w:r>
    </w:p>
    <w:p w14:paraId="15405E52"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“There are anecdotal reports of pressure on people to grant powers of attorney, and of attorneys misusing their powers,” said Mr Scheffer.</w:t>
      </w:r>
    </w:p>
    <w:p w14:paraId="616F26B6"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“Victoria’s ageing population means that these documents are going to be even more important to more people in the future,” stated Mr Scheffer.</w:t>
      </w:r>
    </w:p>
    <w:p w14:paraId="002CF36E"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According to ABS data, nearly 20% of Victoria’s population is aged over 60 years, with this percentage predicted to increase significantly over the next twenty years.</w:t>
      </w:r>
    </w:p>
    <w:p w14:paraId="5783783C"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Mr Scheffer urged all interested individuals and organisations to make a submission to the inquiry.</w:t>
      </w:r>
    </w:p>
    <w:p w14:paraId="69A87541"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kern w:val="0"/>
          <w:sz w:val="24"/>
          <w:szCs w:val="24"/>
          <w:lang w:eastAsia="en-AU"/>
          <w14:ligatures w14:val="none"/>
        </w:rPr>
        <w:t>The terms of reference and information about how to make a submission to the Committee are available on the Committee’s website at www.parliament.vic.gov.au/archive/lawreform.</w:t>
      </w:r>
    </w:p>
    <w:p w14:paraId="7EA73692" w14:textId="77777777" w:rsidR="00CF106C" w:rsidRPr="00CF106C" w:rsidRDefault="00CF106C" w:rsidP="00CF106C">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F106C">
        <w:rPr>
          <w:rFonts w:ascii="Times New Roman" w:eastAsia="Times New Roman" w:hAnsi="Times New Roman" w:cs="Times New Roman"/>
          <w:b/>
          <w:bCs/>
          <w:kern w:val="0"/>
          <w:sz w:val="24"/>
          <w:szCs w:val="24"/>
          <w:lang w:eastAsia="en-AU"/>
          <w14:ligatures w14:val="none"/>
        </w:rPr>
        <w:t xml:space="preserve">For further information or comment contact Ms Kerryn </w:t>
      </w:r>
      <w:proofErr w:type="spellStart"/>
      <w:r w:rsidRPr="00CF106C">
        <w:rPr>
          <w:rFonts w:ascii="Times New Roman" w:eastAsia="Times New Roman" w:hAnsi="Times New Roman" w:cs="Times New Roman"/>
          <w:b/>
          <w:bCs/>
          <w:kern w:val="0"/>
          <w:sz w:val="24"/>
          <w:szCs w:val="24"/>
          <w:lang w:eastAsia="en-AU"/>
          <w14:ligatures w14:val="none"/>
        </w:rPr>
        <w:t>Riseley</w:t>
      </w:r>
      <w:proofErr w:type="spellEnd"/>
      <w:r w:rsidRPr="00CF106C">
        <w:rPr>
          <w:rFonts w:ascii="Times New Roman" w:eastAsia="Times New Roman" w:hAnsi="Times New Roman" w:cs="Times New Roman"/>
          <w:b/>
          <w:bCs/>
          <w:kern w:val="0"/>
          <w:sz w:val="24"/>
          <w:szCs w:val="24"/>
          <w:lang w:eastAsia="en-AU"/>
          <w14:ligatures w14:val="none"/>
        </w:rPr>
        <w:t>, Executive Officer, Victorian Parliament Law Reform Committee: 8682 2850.</w:t>
      </w:r>
    </w:p>
    <w:p w14:paraId="217AE0E0" w14:textId="77777777" w:rsidR="003B69B9" w:rsidRPr="00CF106C" w:rsidRDefault="003B69B9" w:rsidP="00CF106C"/>
    <w:sectPr w:rsidR="003B69B9" w:rsidRPr="00CF1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6C"/>
    <w:rsid w:val="003B69B9"/>
    <w:rsid w:val="00CF1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83B"/>
  <w15:chartTrackingRefBased/>
  <w15:docId w15:val="{D92E32E1-7131-4750-B394-EE5B5107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106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06C"/>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CF10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F1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83DE46E73C09214AB643B90602AE5CDC" ma:contentTypeVersion="25" ma:contentTypeDescription="Create a new document." ma:contentTypeScope="" ma:versionID="386caac202f43a1c03814f445d2c64e6">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8f0dad64e23c6305794b7ceaf1e582aa"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0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1779</Business_x005f_x0020_Identifier>
    <Committee_x0020_Start_x0020_Date xmlns="46c61757-ad04-49d5-a16a-4020ae46aeb3">1992-11-10T00:00:00+00:00</Committee_x0020_Start_x0020_Date>
    <PublishStatus xmlns="46c61757-ad04-49d5-a16a-4020ae46aeb3">draft</PublishStatus>
    <Committee_x0020_End_x0020_Date xmlns="46c61757-ad04-49d5-a16a-4020ae46aeb3">2013-07-31T00:00:00+00:00</Committee_x0020_End_x0020_Dat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552b84c6-df74-430a-9a48-041db974cef7</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Law Reform Committee</TermName>
          <TermId xmlns="http://schemas.microsoft.com/office/infopath/2007/PartnerControls">535d3fa5-0d52-492e-b454-72426d2770b9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2008-12-04T00:00:00+00:00</Committee_x0020_Inquiry_x0020_Start_x0020_Date>
    <Committee_x0020_Inquiry_x0020_End_x0020_Date xmlns="46c61757-ad04-49d5-a16a-4020ae46aeb3">2010-08-31T00:00:00+00:00</Committee_x0020_Inquiry_x0020_End_x0020_Date>
    <TaxCatchAll xmlns="46c61757-ad04-49d5-a16a-4020ae46aeb3">
      <Value>985</Value>
      <Value>200</Value>
      <Value>1125</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Powers of Attorney</TermName>
          <TermId xmlns="http://schemas.microsoft.com/office/infopath/2007/PartnerControls">01f8ac5e-3839-4635-99c5-b6f1d96bb3d3</TermId>
        </TermInfo>
      </Terms>
    </pf0be3ffd4e84049b08b651cf27bfd30>
    <DocumentKey xmlns="46c61757-ad04-49d5-a16a-4020ae46aeb3">other-documents</DocumentKey>
    <Transcript_x005f_x0020_Name xmlns="46c61757-ad04-49d5-a16a-4020ae46aeb3" xsi:nil="true"/>
    <MemberTaxHTField0 xmlns="474608a7-2664-4535-a61f-476faaff3ffa">
      <Terms xmlns="http://schemas.microsoft.com/office/infopath/2007/PartnerControls"/>
    </MemberTaxHTField0>
    <_dlc_DocId xmlns="474608a7-2664-4535-a61f-476faaff3ffa">VVDXTQS57MP7-1207039188-1479</_dlc_DocId>
    <_dlc_DocIdUrl xmlns="474608a7-2664-4535-a61f-476faaff3ffa">
      <Url>https://pims-docs.parliament.vic.gov.au/ladocs/_layouts/15/DocIdRedir.aspx?ID=VVDXTQS57MP7-1207039188-1479</Url>
      <Description>VVDXTQS57MP7-1207039188-1479</Description>
    </_dlc_DocIdUrl>
  </documentManagement>
</p:properties>
</file>

<file path=customXml/itemProps1.xml><?xml version="1.0" encoding="utf-8"?>
<ds:datastoreItem xmlns:ds="http://schemas.openxmlformats.org/officeDocument/2006/customXml" ds:itemID="{82EE4E83-A719-4470-BD82-7E18AE86FE82}"/>
</file>

<file path=customXml/itemProps2.xml><?xml version="1.0" encoding="utf-8"?>
<ds:datastoreItem xmlns:ds="http://schemas.openxmlformats.org/officeDocument/2006/customXml" ds:itemID="{A8826A5A-1F99-4D53-A98C-D3A80F4AC560}"/>
</file>

<file path=customXml/itemProps3.xml><?xml version="1.0" encoding="utf-8"?>
<ds:datastoreItem xmlns:ds="http://schemas.openxmlformats.org/officeDocument/2006/customXml" ds:itemID="{89C2BCA5-0662-4A8D-8801-E3FECE12D888}"/>
</file>

<file path=customXml/itemProps4.xml><?xml version="1.0" encoding="utf-8"?>
<ds:datastoreItem xmlns:ds="http://schemas.openxmlformats.org/officeDocument/2006/customXml" ds:itemID="{C32D1910-363B-4DCF-AD3B-98644B879025}"/>
</file>

<file path=customXml/itemProps5.xml><?xml version="1.0" encoding="utf-8"?>
<ds:datastoreItem xmlns:ds="http://schemas.openxmlformats.org/officeDocument/2006/customXml" ds:itemID="{EE87813E-D9ED-460B-AE74-11565DCADA85}"/>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Chahal</dc:creator>
  <cp:keywords/>
  <dc:description/>
  <cp:lastModifiedBy>Maya Chahal</cp:lastModifiedBy>
  <cp:revision>1</cp:revision>
  <dcterms:created xsi:type="dcterms:W3CDTF">2024-04-10T04:53:00Z</dcterms:created>
  <dcterms:modified xsi:type="dcterms:W3CDTF">2024-04-10T04:53:00Z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0x010100A6113086DC73B842B7D060591F1D1F2D02040083DE46E73C09214AB643B90602AE5CDC</vt:lpwstr>
  </property>
  <property fmtid="{D5CDD505-2E9C-101B-9397-08002B2CF9AE}" pid="3" name="Hansard Member">
    <vt:lpwstr/>
  </property>
  <property fmtid="{D5CDD505-2E9C-101B-9397-08002B2CF9AE}" pid="4" name="Committee Type">
    <vt:lpwstr>200;#Statutory|552b84c6-df74-430a-9a48-041db974cef7</vt:lpwstr>
  </property>
  <property fmtid="{D5CDD505-2E9C-101B-9397-08002B2CF9AE}" pid="5" name="Committee Inquiry">
    <vt:lpwstr>1125;#Inquiry into Powers of Attorney|01f8ac5e-3839-4635-99c5-b6f1d96bb3d3</vt:lpwstr>
  </property>
  <property fmtid="{D5CDD505-2E9C-101B-9397-08002B2CF9AE}" pid="6" name="House">
    <vt:lpwstr>1;#Legislative Assembly|6c673155-7d05-493d-b777-dc8304e4811b</vt:lpwstr>
  </property>
  <property fmtid="{D5CDD505-2E9C-101B-9397-08002B2CF9AE}" pid="7" name="Committee">
    <vt:lpwstr>985;#Law Reform Committee|535d3fa5-0d52-492e-b454-72426d2770b9</vt:lpwstr>
  </property>
  <property fmtid="{D5CDD505-2E9C-101B-9397-08002B2CF9AE}" pid="8" name="_dlc_DocIdItemGuid">
    <vt:lpwstr>4e5ade24-3122-470a-b378-b90cee304994</vt:lpwstr>
  </property>
  <property fmtid="{D5CDD505-2E9C-101B-9397-08002B2CF9AE}" pid="9" name="_docset_NoMedatataSyncRequired">
    <vt:lpwstr>False</vt:lpwstr>
  </property>
</Properties>
</file>